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768EB" w14:textId="77777777" w:rsidR="00025F2A" w:rsidRPr="00025F2A" w:rsidRDefault="00025F2A" w:rsidP="00F14B5A">
      <w:pPr>
        <w:pStyle w:val="NoSpacing"/>
        <w:pBdr>
          <w:bottom w:val="single" w:sz="12" w:space="1" w:color="auto"/>
        </w:pBdr>
        <w:rPr>
          <w:rFonts w:ascii="Century Gothic" w:hAnsi="Century Gothic" w:cs="Arial"/>
          <w:color w:val="1A1A1A"/>
        </w:rPr>
      </w:pPr>
      <w:bookmarkStart w:id="0" w:name="_GoBack"/>
      <w:bookmarkEnd w:id="0"/>
    </w:p>
    <w:p w14:paraId="1F71AFA0" w14:textId="2D41F3E5" w:rsidR="00F14B5A" w:rsidRPr="00025F2A" w:rsidRDefault="00EA257F" w:rsidP="00F14B5A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 w:rsidRPr="00025F2A">
        <w:rPr>
          <w:rFonts w:ascii="Century Gothic" w:hAnsi="Century Gothic" w:cs="Arial"/>
          <w:color w:val="1A1A1A"/>
        </w:rPr>
        <w:t>Thank you for downloading California DECA’s “</w:t>
      </w:r>
      <w:r w:rsidR="00F14B5A" w:rsidRPr="00025F2A">
        <w:rPr>
          <w:rFonts w:ascii="Century Gothic" w:hAnsi="Century Gothic" w:cs="Arial"/>
          <w:color w:val="1A1A1A"/>
        </w:rPr>
        <w:t>Elevator Pitch Outline</w:t>
      </w:r>
      <w:r w:rsidR="00025F2A">
        <w:rPr>
          <w:rFonts w:ascii="Century Gothic" w:hAnsi="Century Gothic" w:cs="Arial"/>
          <w:color w:val="1A1A1A"/>
        </w:rPr>
        <w:t>.</w:t>
      </w:r>
      <w:r w:rsidRPr="00025F2A">
        <w:rPr>
          <w:rFonts w:ascii="Century Gothic" w:hAnsi="Century Gothic" w:cs="Arial"/>
          <w:color w:val="1A1A1A"/>
        </w:rPr>
        <w:t xml:space="preserve">” </w:t>
      </w:r>
      <w:r w:rsidR="00F14B5A" w:rsidRPr="00025F2A">
        <w:rPr>
          <w:rFonts w:ascii="Century Gothic" w:hAnsi="Century Gothic" w:cs="Arial"/>
          <w:color w:val="1A1A1A"/>
        </w:rPr>
        <w:t>Please use this resource to help explain what DECA is and the opportunities DECA provides its members</w:t>
      </w:r>
      <w:r w:rsidRPr="00025F2A">
        <w:rPr>
          <w:rFonts w:ascii="Century Gothic" w:hAnsi="Century Gothic" w:cs="Arial"/>
          <w:color w:val="1A1A1A"/>
        </w:rPr>
        <w:t xml:space="preserve">. </w:t>
      </w:r>
      <w:r w:rsidR="00F14B5A" w:rsidRPr="00025F2A">
        <w:rPr>
          <w:rFonts w:ascii="Century Gothic" w:hAnsi="Century Gothic"/>
        </w:rPr>
        <w:t xml:space="preserve">Please note: text inside the {__} should be replaced with the corresponding information! </w:t>
      </w:r>
    </w:p>
    <w:p w14:paraId="676B5DAC" w14:textId="77777777" w:rsidR="00F14B5A" w:rsidRPr="00025F2A" w:rsidRDefault="00F14B5A" w:rsidP="00F14B5A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56F3AD01" w14:textId="32497B1C" w:rsidR="00EA257F" w:rsidRPr="00025F2A" w:rsidRDefault="00EA257F" w:rsidP="00EA257F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79D4F9E" w14:textId="77777777" w:rsidR="00F14B5A" w:rsidRPr="00025F2A" w:rsidRDefault="00EA257F" w:rsidP="00EA257F">
      <w:pPr>
        <w:spacing w:after="0" w:line="240" w:lineRule="auto"/>
        <w:rPr>
          <w:rFonts w:ascii="Century Gothic" w:hAnsi="Century Gothic" w:cs="Times New Roman"/>
          <w:color w:val="000000"/>
        </w:rPr>
      </w:pPr>
      <w:r w:rsidRPr="00025F2A">
        <w:rPr>
          <w:rFonts w:ascii="Century Gothic" w:hAnsi="Century Gothic" w:cs="Times New Roman"/>
          <w:b/>
          <w:bCs/>
          <w:color w:val="000000"/>
        </w:rPr>
        <w:t>Introduction:</w:t>
      </w:r>
      <w:r w:rsidRPr="00025F2A">
        <w:rPr>
          <w:rFonts w:ascii="Century Gothic" w:hAnsi="Century Gothic" w:cs="Times New Roman"/>
          <w:color w:val="000000"/>
        </w:rPr>
        <w:t xml:space="preserve"> </w:t>
      </w:r>
    </w:p>
    <w:p w14:paraId="4ECC4D12" w14:textId="77777777" w:rsidR="00F14B5A" w:rsidRPr="00025F2A" w:rsidRDefault="00F14B5A" w:rsidP="00EA257F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14:paraId="1FD303C9" w14:textId="41761B4D" w:rsidR="00EA257F" w:rsidRPr="00025F2A" w:rsidRDefault="00EA257F" w:rsidP="00EA257F">
      <w:pPr>
        <w:spacing w:after="0" w:line="240" w:lineRule="auto"/>
        <w:rPr>
          <w:rFonts w:ascii="Century Gothic" w:hAnsi="Century Gothic" w:cs="Times New Roman"/>
        </w:rPr>
      </w:pPr>
      <w:r w:rsidRPr="00025F2A">
        <w:rPr>
          <w:rFonts w:ascii="Century Gothic" w:hAnsi="Century Gothic" w:cs="Times New Roman"/>
          <w:color w:val="000000"/>
        </w:rPr>
        <w:t xml:space="preserve">Hello, my name is {insert name}, and I am a DECA member at {name of </w:t>
      </w:r>
      <w:r w:rsidR="00F14B5A" w:rsidRPr="00025F2A">
        <w:rPr>
          <w:rFonts w:ascii="Century Gothic" w:hAnsi="Century Gothic" w:cs="Times New Roman"/>
          <w:color w:val="000000"/>
        </w:rPr>
        <w:t xml:space="preserve">high </w:t>
      </w:r>
      <w:r w:rsidRPr="00025F2A">
        <w:rPr>
          <w:rFonts w:ascii="Century Gothic" w:hAnsi="Century Gothic" w:cs="Times New Roman"/>
          <w:color w:val="000000"/>
        </w:rPr>
        <w:t xml:space="preserve">school}. DECA is an international </w:t>
      </w:r>
      <w:r w:rsidR="00F14B5A" w:rsidRPr="00025F2A">
        <w:rPr>
          <w:rFonts w:ascii="Century Gothic" w:hAnsi="Century Gothic" w:cs="Times New Roman"/>
          <w:color w:val="000000"/>
        </w:rPr>
        <w:t>business organization with over 200,000 members in</w:t>
      </w:r>
      <w:r w:rsidR="00144C57" w:rsidRPr="00025F2A">
        <w:rPr>
          <w:rFonts w:ascii="Century Gothic" w:hAnsi="Century Gothic" w:cs="Times New Roman"/>
          <w:color w:val="000000"/>
        </w:rPr>
        <w:t xml:space="preserve"> over 60 chartered associations across eight countries</w:t>
      </w:r>
      <w:r w:rsidRPr="00025F2A">
        <w:rPr>
          <w:rFonts w:ascii="Century Gothic" w:hAnsi="Century Gothic" w:cs="Times New Roman"/>
          <w:color w:val="000000"/>
        </w:rPr>
        <w:t>! DECA prepares emerging leaders and entrepreneurs in marketing, hospitality, finance</w:t>
      </w:r>
      <w:r w:rsidR="00F14B5A" w:rsidRPr="00025F2A">
        <w:rPr>
          <w:rFonts w:ascii="Century Gothic" w:hAnsi="Century Gothic" w:cs="Times New Roman"/>
          <w:color w:val="000000"/>
        </w:rPr>
        <w:t>,</w:t>
      </w:r>
      <w:r w:rsidRPr="00025F2A">
        <w:rPr>
          <w:rFonts w:ascii="Century Gothic" w:hAnsi="Century Gothic" w:cs="Times New Roman"/>
          <w:color w:val="000000"/>
        </w:rPr>
        <w:t xml:space="preserve"> and management in high schools and colleges across the globe.</w:t>
      </w:r>
      <w:r w:rsidRPr="00025F2A">
        <w:rPr>
          <w:rFonts w:ascii="Century Gothic" w:eastAsia="Times New Roman" w:hAnsi="Century Gothic" w:cs="Times New Roman"/>
        </w:rPr>
        <w:br/>
      </w:r>
    </w:p>
    <w:p w14:paraId="17B8CD01" w14:textId="525B5914" w:rsidR="00F14B5A" w:rsidRPr="00025F2A" w:rsidRDefault="00EA257F" w:rsidP="00EA257F">
      <w:pPr>
        <w:spacing w:after="0" w:line="240" w:lineRule="auto"/>
        <w:rPr>
          <w:rFonts w:ascii="Century Gothic" w:hAnsi="Century Gothic" w:cs="Times New Roman"/>
          <w:color w:val="000000"/>
        </w:rPr>
      </w:pPr>
      <w:r w:rsidRPr="00025F2A">
        <w:rPr>
          <w:rFonts w:ascii="Century Gothic" w:hAnsi="Century Gothic" w:cs="Times New Roman"/>
          <w:b/>
          <w:bCs/>
          <w:color w:val="000000"/>
        </w:rPr>
        <w:t>Body:</w:t>
      </w:r>
      <w:r w:rsidRPr="00025F2A">
        <w:rPr>
          <w:rFonts w:ascii="Century Gothic" w:hAnsi="Century Gothic" w:cs="Times New Roman"/>
          <w:color w:val="000000"/>
        </w:rPr>
        <w:t xml:space="preserve"> </w:t>
      </w:r>
    </w:p>
    <w:p w14:paraId="1575445C" w14:textId="77777777" w:rsidR="00F14B5A" w:rsidRPr="00025F2A" w:rsidRDefault="00F14B5A" w:rsidP="00EA257F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14:paraId="7D44E7FE" w14:textId="36C7785E" w:rsidR="00EA257F" w:rsidRPr="00025F2A" w:rsidRDefault="00EA257F" w:rsidP="00EA257F">
      <w:pPr>
        <w:spacing w:after="0" w:line="240" w:lineRule="auto"/>
        <w:rPr>
          <w:rFonts w:ascii="Century Gothic" w:hAnsi="Century Gothic" w:cs="Times New Roman"/>
        </w:rPr>
      </w:pPr>
      <w:r w:rsidRPr="00025F2A">
        <w:rPr>
          <w:rFonts w:ascii="Century Gothic" w:hAnsi="Century Gothic" w:cs="Times New Roman"/>
          <w:color w:val="000000"/>
        </w:rPr>
        <w:t xml:space="preserve">DECA provides students with the opportunity to </w:t>
      </w:r>
    </w:p>
    <w:p w14:paraId="57850165" w14:textId="77777777" w:rsidR="00EA257F" w:rsidRPr="00025F2A" w:rsidRDefault="00EA257F" w:rsidP="00025F2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Make new friends</w:t>
      </w:r>
    </w:p>
    <w:p w14:paraId="24935EED" w14:textId="77777777" w:rsidR="00EA257F" w:rsidRPr="00025F2A" w:rsidRDefault="00EA257F" w:rsidP="00025F2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Meet industry professionals</w:t>
      </w:r>
    </w:p>
    <w:p w14:paraId="44AD7EC4" w14:textId="77777777" w:rsidR="00EA257F" w:rsidRPr="00025F2A" w:rsidRDefault="00EA257F" w:rsidP="00025F2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Network around the world</w:t>
      </w:r>
    </w:p>
    <w:p w14:paraId="4EE508C8" w14:textId="77777777" w:rsidR="00EA257F" w:rsidRPr="00025F2A" w:rsidRDefault="00EA257F" w:rsidP="00025F2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Travel across the country to compete in case studies and present written projects</w:t>
      </w:r>
    </w:p>
    <w:p w14:paraId="438EC9DB" w14:textId="77777777" w:rsidR="00EA257F" w:rsidRPr="00025F2A" w:rsidRDefault="00EA257F" w:rsidP="00025F2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Gain valuable knowledge that will prepare for college and career readiness</w:t>
      </w:r>
    </w:p>
    <w:p w14:paraId="2EB8892D" w14:textId="1D617542" w:rsidR="00EA257F" w:rsidRPr="00025F2A" w:rsidRDefault="00EA257F" w:rsidP="00F14B5A">
      <w:pPr>
        <w:spacing w:after="0" w:line="240" w:lineRule="auto"/>
        <w:rPr>
          <w:rFonts w:ascii="Century Gothic" w:eastAsia="Times New Roman" w:hAnsi="Century Gothic" w:cs="Times New Roman"/>
        </w:rPr>
      </w:pPr>
      <w:r w:rsidRPr="00025F2A">
        <w:rPr>
          <w:rFonts w:ascii="Century Gothic" w:eastAsia="Times New Roman" w:hAnsi="Century Gothic" w:cs="Times New Roman"/>
        </w:rPr>
        <w:br/>
      </w:r>
      <w:r w:rsidRPr="00025F2A">
        <w:rPr>
          <w:rFonts w:ascii="Century Gothic" w:hAnsi="Century Gothic" w:cs="Times New Roman"/>
          <w:color w:val="000000"/>
        </w:rPr>
        <w:t xml:space="preserve">DECA students are academically prepared and learn to develop a strong work ethic. </w:t>
      </w:r>
    </w:p>
    <w:p w14:paraId="787351A5" w14:textId="77777777" w:rsidR="00EA257F" w:rsidRPr="00025F2A" w:rsidRDefault="00EA257F" w:rsidP="00025F2A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86% of DECA students report and A or B average in their classes</w:t>
      </w:r>
    </w:p>
    <w:p w14:paraId="7B102006" w14:textId="77777777" w:rsidR="00EA257F" w:rsidRPr="00025F2A" w:rsidRDefault="00EA257F" w:rsidP="00025F2A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>DECA improves public speaking skills, business knowledge and develops industry connections</w:t>
      </w:r>
    </w:p>
    <w:p w14:paraId="3B76E8EF" w14:textId="19F2E800" w:rsidR="00F14B5A" w:rsidRPr="00025F2A" w:rsidRDefault="007070BD" w:rsidP="00025F2A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hAnsi="Century Gothic" w:cs="Arial"/>
          <w:color w:val="000000"/>
        </w:rPr>
      </w:pPr>
      <w:r w:rsidRPr="00025F2A">
        <w:rPr>
          <w:rFonts w:ascii="Century Gothic" w:hAnsi="Century Gothic" w:cs="Arial"/>
          <w:color w:val="000000"/>
        </w:rPr>
        <w:t xml:space="preserve">DECA is co-curricular and allows students the chance to apply classroom learning in the real world </w:t>
      </w:r>
    </w:p>
    <w:p w14:paraId="45A30490" w14:textId="77777777" w:rsidR="007070BD" w:rsidRPr="00025F2A" w:rsidRDefault="007070BD" w:rsidP="007070BD">
      <w:pPr>
        <w:spacing w:after="0" w:line="240" w:lineRule="auto"/>
        <w:ind w:left="720"/>
        <w:textAlignment w:val="baseline"/>
        <w:rPr>
          <w:rFonts w:ascii="Century Gothic" w:hAnsi="Century Gothic" w:cs="Arial"/>
          <w:color w:val="000000"/>
        </w:rPr>
      </w:pPr>
    </w:p>
    <w:p w14:paraId="224303EF" w14:textId="140A1439" w:rsidR="00EA257F" w:rsidRPr="00025F2A" w:rsidRDefault="00F14B5A" w:rsidP="00EA257F">
      <w:pPr>
        <w:spacing w:after="0" w:line="240" w:lineRule="auto"/>
        <w:rPr>
          <w:rFonts w:ascii="Century Gothic" w:eastAsia="Times New Roman" w:hAnsi="Century Gothic" w:cs="Times New Roman"/>
        </w:rPr>
      </w:pPr>
      <w:r w:rsidRPr="00025F2A">
        <w:rPr>
          <w:rFonts w:ascii="Century Gothic" w:eastAsia="Times New Roman" w:hAnsi="Century Gothic" w:cs="Times New Roman"/>
        </w:rPr>
        <w:t>{Personal DECA experience story or story about a recent chapter accomplishment}</w:t>
      </w:r>
      <w:r w:rsidR="00EA257F" w:rsidRPr="00025F2A">
        <w:rPr>
          <w:rFonts w:ascii="Century Gothic" w:eastAsia="Times New Roman" w:hAnsi="Century Gothic" w:cs="Times New Roman"/>
        </w:rPr>
        <w:br/>
      </w:r>
    </w:p>
    <w:p w14:paraId="61B68BB2" w14:textId="77777777" w:rsidR="00F14B5A" w:rsidRPr="00025F2A" w:rsidRDefault="00EA257F" w:rsidP="00EA257F">
      <w:pPr>
        <w:spacing w:after="0" w:line="240" w:lineRule="auto"/>
        <w:rPr>
          <w:rFonts w:ascii="Century Gothic" w:hAnsi="Century Gothic" w:cs="Times New Roman"/>
          <w:color w:val="000000"/>
        </w:rPr>
      </w:pPr>
      <w:r w:rsidRPr="00025F2A">
        <w:rPr>
          <w:rFonts w:ascii="Century Gothic" w:hAnsi="Century Gothic" w:cs="Times New Roman"/>
          <w:b/>
          <w:bCs/>
          <w:color w:val="000000"/>
        </w:rPr>
        <w:t>Conclusion:</w:t>
      </w:r>
      <w:r w:rsidRPr="00025F2A">
        <w:rPr>
          <w:rFonts w:ascii="Century Gothic" w:hAnsi="Century Gothic" w:cs="Times New Roman"/>
          <w:color w:val="000000"/>
        </w:rPr>
        <w:t xml:space="preserve"> </w:t>
      </w:r>
    </w:p>
    <w:p w14:paraId="0D3CFEE5" w14:textId="77777777" w:rsidR="00F14B5A" w:rsidRPr="00025F2A" w:rsidRDefault="00F14B5A" w:rsidP="00EA257F">
      <w:pPr>
        <w:spacing w:after="0" w:line="240" w:lineRule="auto"/>
        <w:rPr>
          <w:rFonts w:ascii="Century Gothic" w:hAnsi="Century Gothic" w:cs="Times New Roman"/>
          <w:color w:val="000000"/>
        </w:rPr>
      </w:pPr>
    </w:p>
    <w:p w14:paraId="7FFAA4BD" w14:textId="309A2FC9" w:rsidR="00EA257F" w:rsidRPr="00025F2A" w:rsidRDefault="00EA257F" w:rsidP="00EA257F">
      <w:pPr>
        <w:spacing w:after="0" w:line="240" w:lineRule="auto"/>
        <w:rPr>
          <w:rFonts w:ascii="Century Gothic" w:hAnsi="Century Gothic" w:cs="Times New Roman"/>
        </w:rPr>
      </w:pPr>
      <w:r w:rsidRPr="00025F2A">
        <w:rPr>
          <w:rFonts w:ascii="Century Gothic" w:hAnsi="Century Gothic" w:cs="Times New Roman"/>
          <w:color w:val="000000"/>
        </w:rPr>
        <w:t>Here’s a DECA flyer for more information! Would your child be interested in signing up for more information about DECA</w:t>
      </w:r>
      <w:r w:rsidR="00F14B5A" w:rsidRPr="00025F2A">
        <w:rPr>
          <w:rFonts w:ascii="Century Gothic" w:hAnsi="Century Gothic" w:cs="Times New Roman"/>
          <w:color w:val="000000"/>
        </w:rPr>
        <w:t xml:space="preserve"> at {high school name}</w:t>
      </w:r>
      <w:r w:rsidRPr="00025F2A">
        <w:rPr>
          <w:rFonts w:ascii="Century Gothic" w:hAnsi="Century Gothic" w:cs="Times New Roman"/>
          <w:color w:val="000000"/>
        </w:rPr>
        <w:t>?</w:t>
      </w:r>
    </w:p>
    <w:p w14:paraId="4D8EDA59" w14:textId="77777777" w:rsidR="00EA257F" w:rsidRPr="00025F2A" w:rsidRDefault="00EA257F" w:rsidP="00EA257F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10C6746" w14:textId="77777777" w:rsidR="008D1651" w:rsidRPr="00025F2A" w:rsidRDefault="008D1651" w:rsidP="00F70233">
      <w:pPr>
        <w:pStyle w:val="NoSpacing"/>
        <w:rPr>
          <w:rFonts w:ascii="Century Gothic" w:hAnsi="Century Gothic"/>
        </w:rPr>
      </w:pPr>
    </w:p>
    <w:sectPr w:rsidR="008D1651" w:rsidRPr="00025F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05987" w14:textId="77777777" w:rsidR="00F41DAF" w:rsidRDefault="00F41DAF" w:rsidP="00F70233">
      <w:pPr>
        <w:spacing w:after="0" w:line="240" w:lineRule="auto"/>
      </w:pPr>
      <w:r>
        <w:separator/>
      </w:r>
    </w:p>
  </w:endnote>
  <w:endnote w:type="continuationSeparator" w:id="0">
    <w:p w14:paraId="28F96716" w14:textId="77777777" w:rsidR="00F41DAF" w:rsidRDefault="00F41DAF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0AE3" w14:textId="77777777" w:rsidR="00F41DAF" w:rsidRDefault="00F41DAF" w:rsidP="00F70233">
      <w:pPr>
        <w:spacing w:after="0" w:line="240" w:lineRule="auto"/>
      </w:pPr>
      <w:r>
        <w:separator/>
      </w:r>
    </w:p>
  </w:footnote>
  <w:footnote w:type="continuationSeparator" w:id="0">
    <w:p w14:paraId="0CD675F2" w14:textId="77777777" w:rsidR="00F41DAF" w:rsidRDefault="00F41DAF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C1D2" w14:textId="77777777" w:rsidR="00F70233" w:rsidRDefault="00F702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693CB" wp14:editId="59D26490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7B7917" w14:textId="77777777" w:rsidR="00F70233" w:rsidRDefault="00F70233">
    <w:pPr>
      <w:pStyle w:val="Header"/>
    </w:pPr>
  </w:p>
  <w:p w14:paraId="4BE16576" w14:textId="77777777" w:rsidR="00F70233" w:rsidRDefault="00F70233">
    <w:pPr>
      <w:pStyle w:val="Header"/>
    </w:pPr>
  </w:p>
  <w:p w14:paraId="20FE2E52" w14:textId="77777777" w:rsidR="00F70233" w:rsidRDefault="00F70233">
    <w:pPr>
      <w:pStyle w:val="Header"/>
    </w:pPr>
  </w:p>
  <w:p w14:paraId="5243BA15" w14:textId="77777777" w:rsidR="00F70233" w:rsidRDefault="00F70233">
    <w:pPr>
      <w:pStyle w:val="Header"/>
    </w:pPr>
  </w:p>
  <w:p w14:paraId="0B469D9C" w14:textId="77777777" w:rsidR="00F70233" w:rsidRDefault="00F70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94F"/>
    <w:multiLevelType w:val="hybridMultilevel"/>
    <w:tmpl w:val="4C42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211B"/>
    <w:multiLevelType w:val="multilevel"/>
    <w:tmpl w:val="61F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45EE4"/>
    <w:multiLevelType w:val="multilevel"/>
    <w:tmpl w:val="284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07AA0"/>
    <w:multiLevelType w:val="hybridMultilevel"/>
    <w:tmpl w:val="3294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25F2A"/>
    <w:rsid w:val="000355AE"/>
    <w:rsid w:val="00045D41"/>
    <w:rsid w:val="000656EF"/>
    <w:rsid w:val="00081509"/>
    <w:rsid w:val="000B0DE5"/>
    <w:rsid w:val="000E489C"/>
    <w:rsid w:val="000F6F8F"/>
    <w:rsid w:val="000F7706"/>
    <w:rsid w:val="001012CA"/>
    <w:rsid w:val="0012275F"/>
    <w:rsid w:val="00144C57"/>
    <w:rsid w:val="0014570B"/>
    <w:rsid w:val="00146A8F"/>
    <w:rsid w:val="00151ACC"/>
    <w:rsid w:val="00192AB0"/>
    <w:rsid w:val="001A1E00"/>
    <w:rsid w:val="001B252A"/>
    <w:rsid w:val="001D7D58"/>
    <w:rsid w:val="002031CA"/>
    <w:rsid w:val="00206ECB"/>
    <w:rsid w:val="00215302"/>
    <w:rsid w:val="00225AA9"/>
    <w:rsid w:val="0023758F"/>
    <w:rsid w:val="00252E68"/>
    <w:rsid w:val="00255C54"/>
    <w:rsid w:val="002603F1"/>
    <w:rsid w:val="00282376"/>
    <w:rsid w:val="002912D7"/>
    <w:rsid w:val="00293B5C"/>
    <w:rsid w:val="002A11BC"/>
    <w:rsid w:val="002B7194"/>
    <w:rsid w:val="002D6113"/>
    <w:rsid w:val="002E5FAE"/>
    <w:rsid w:val="00314522"/>
    <w:rsid w:val="00337469"/>
    <w:rsid w:val="0036240E"/>
    <w:rsid w:val="003824F6"/>
    <w:rsid w:val="00391A0A"/>
    <w:rsid w:val="003926C5"/>
    <w:rsid w:val="003B5E35"/>
    <w:rsid w:val="003C5822"/>
    <w:rsid w:val="003D1060"/>
    <w:rsid w:val="003E40FC"/>
    <w:rsid w:val="004040C2"/>
    <w:rsid w:val="00415B6D"/>
    <w:rsid w:val="004376FF"/>
    <w:rsid w:val="004446C9"/>
    <w:rsid w:val="004551B0"/>
    <w:rsid w:val="0045612D"/>
    <w:rsid w:val="00491989"/>
    <w:rsid w:val="004920D8"/>
    <w:rsid w:val="00495FF4"/>
    <w:rsid w:val="004B28B5"/>
    <w:rsid w:val="004C2D8A"/>
    <w:rsid w:val="004C4469"/>
    <w:rsid w:val="004E4A8C"/>
    <w:rsid w:val="004F3441"/>
    <w:rsid w:val="00511478"/>
    <w:rsid w:val="00521071"/>
    <w:rsid w:val="005245AF"/>
    <w:rsid w:val="00526A07"/>
    <w:rsid w:val="005277D3"/>
    <w:rsid w:val="00534DA6"/>
    <w:rsid w:val="00536556"/>
    <w:rsid w:val="00561F21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070BD"/>
    <w:rsid w:val="0072741F"/>
    <w:rsid w:val="00742848"/>
    <w:rsid w:val="00762488"/>
    <w:rsid w:val="007702C1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623AB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92A6C"/>
    <w:rsid w:val="009D1818"/>
    <w:rsid w:val="009D40CB"/>
    <w:rsid w:val="009F3284"/>
    <w:rsid w:val="00A07D2E"/>
    <w:rsid w:val="00A227C6"/>
    <w:rsid w:val="00A64C04"/>
    <w:rsid w:val="00A76542"/>
    <w:rsid w:val="00AA7038"/>
    <w:rsid w:val="00AB07EF"/>
    <w:rsid w:val="00AC43D4"/>
    <w:rsid w:val="00AD139E"/>
    <w:rsid w:val="00AE039E"/>
    <w:rsid w:val="00AE34BD"/>
    <w:rsid w:val="00AE3A69"/>
    <w:rsid w:val="00AE7C6B"/>
    <w:rsid w:val="00B15732"/>
    <w:rsid w:val="00B34BF3"/>
    <w:rsid w:val="00B42734"/>
    <w:rsid w:val="00B554C4"/>
    <w:rsid w:val="00B92129"/>
    <w:rsid w:val="00B95828"/>
    <w:rsid w:val="00BE0361"/>
    <w:rsid w:val="00BE6E74"/>
    <w:rsid w:val="00BF0F3A"/>
    <w:rsid w:val="00C26404"/>
    <w:rsid w:val="00C317E3"/>
    <w:rsid w:val="00C32B37"/>
    <w:rsid w:val="00C40034"/>
    <w:rsid w:val="00C507D3"/>
    <w:rsid w:val="00C56BAD"/>
    <w:rsid w:val="00CB0261"/>
    <w:rsid w:val="00CD59E9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C3D13"/>
    <w:rsid w:val="00DF4BF8"/>
    <w:rsid w:val="00E1019D"/>
    <w:rsid w:val="00E2237A"/>
    <w:rsid w:val="00E42C98"/>
    <w:rsid w:val="00E51180"/>
    <w:rsid w:val="00E52B73"/>
    <w:rsid w:val="00E70582"/>
    <w:rsid w:val="00EA257F"/>
    <w:rsid w:val="00EA6C84"/>
    <w:rsid w:val="00EB5432"/>
    <w:rsid w:val="00EC3C66"/>
    <w:rsid w:val="00EE0428"/>
    <w:rsid w:val="00EF0B35"/>
    <w:rsid w:val="00EF0CA0"/>
    <w:rsid w:val="00F14B5A"/>
    <w:rsid w:val="00F22810"/>
    <w:rsid w:val="00F26E97"/>
    <w:rsid w:val="00F35F36"/>
    <w:rsid w:val="00F41DAF"/>
    <w:rsid w:val="00F52F3C"/>
    <w:rsid w:val="00F53A72"/>
    <w:rsid w:val="00F70233"/>
    <w:rsid w:val="00FB561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F29C5"/>
  <w15:docId w15:val="{6AC7B614-7F36-4D9D-AB4D-4721CFA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5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2</cp:revision>
  <dcterms:created xsi:type="dcterms:W3CDTF">2013-08-20T15:45:00Z</dcterms:created>
  <dcterms:modified xsi:type="dcterms:W3CDTF">2013-08-20T15:45:00Z</dcterms:modified>
</cp:coreProperties>
</file>